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8"/>
          <w:szCs w:val="28"/>
        </w:rPr>
      </w:pPr>
      <w:r w:rsidRPr="00F57970">
        <w:rPr>
          <w:rFonts w:ascii="Helvetica" w:hAnsi="Helvetica" w:cs="Helvetica"/>
          <w:color w:val="333333"/>
          <w:sz w:val="28"/>
          <w:szCs w:val="28"/>
        </w:rPr>
        <w:t>Navodila za uporabo:</w:t>
      </w: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8"/>
          <w:szCs w:val="28"/>
        </w:rPr>
      </w:pP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S premikanjem drsnikov azimuta in elevacije spreminjate smer vektorja normale (modra puščica) in opazujte, kako se spreminja oblika tetraedra.</w:t>
      </w: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 xml:space="preserve">Nato s pomočjo drsnikov določite komponente napetostnega tenzorja (skrajne meje so prednastavljene na -100, +100) in prikažite napetosti. </w:t>
      </w: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 xml:space="preserve">Zatem zopet s premikanjem drsnikov azimuta in elevacije spreminjate smer vektorja normale in opazujte, kaj se dogaja z napetostnim vektorjem </w:t>
      </w:r>
      <w:r w:rsidRPr="00F57970">
        <w:rPr>
          <w:rFonts w:ascii="Helvetica" w:hAnsi="Helvetica" w:cs="Helvetica"/>
          <w:i/>
          <w:color w:val="333333"/>
          <w:sz w:val="22"/>
          <w:szCs w:val="22"/>
        </w:rPr>
        <w:t>p</w:t>
      </w:r>
      <w:r w:rsidRPr="00F57970">
        <w:rPr>
          <w:rFonts w:ascii="Helvetica" w:hAnsi="Helvetica" w:cs="Helvetica"/>
          <w:color w:val="333333"/>
          <w:sz w:val="22"/>
          <w:szCs w:val="22"/>
        </w:rPr>
        <w:t xml:space="preserve"> in njegovima komponentama σ</w:t>
      </w:r>
      <w:r w:rsidRPr="00F57970">
        <w:rPr>
          <w:rFonts w:ascii="Helvetica" w:hAnsi="Helvetica" w:cs="Helvetica"/>
          <w:color w:val="333333"/>
          <w:sz w:val="22"/>
          <w:szCs w:val="22"/>
          <w:vertAlign w:val="subscript"/>
        </w:rPr>
        <w:t>norm</w:t>
      </w:r>
      <w:r>
        <w:rPr>
          <w:rFonts w:ascii="Helvetica" w:hAnsi="Helvetica" w:cs="Helvetica"/>
          <w:color w:val="333333"/>
          <w:sz w:val="22"/>
          <w:szCs w:val="22"/>
          <w:vertAlign w:val="subscript"/>
        </w:rPr>
        <w:t xml:space="preserve"> </w:t>
      </w:r>
      <w:r w:rsidRPr="00F57970">
        <w:rPr>
          <w:rFonts w:ascii="Helvetica" w:hAnsi="Helvetica" w:cs="Helvetica"/>
          <w:color w:val="333333"/>
          <w:sz w:val="22"/>
          <w:szCs w:val="22"/>
        </w:rPr>
        <w:t>in τ</w:t>
      </w:r>
      <w:r w:rsidRPr="00F57970">
        <w:rPr>
          <w:rFonts w:ascii="Helvetica" w:hAnsi="Helvetica" w:cs="Helvetica"/>
          <w:color w:val="333333"/>
          <w:sz w:val="22"/>
          <w:szCs w:val="22"/>
          <w:vertAlign w:val="subscript"/>
        </w:rPr>
        <w:t>norm</w:t>
      </w:r>
      <w:r w:rsidRPr="00F57970"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Poskusite odgovoriti na naslednja vprašanja:</w:t>
      </w: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1) Ali lahko vektor normale postavite v tak položaj (orientacijo), da bo τ</w:t>
      </w:r>
      <w:r w:rsidRPr="00F57970">
        <w:rPr>
          <w:rFonts w:ascii="Helvetica" w:hAnsi="Helvetica" w:cs="Helvetica"/>
          <w:color w:val="333333"/>
          <w:sz w:val="22"/>
          <w:szCs w:val="22"/>
          <w:vertAlign w:val="subscript"/>
        </w:rPr>
        <w:t>norm</w:t>
      </w:r>
      <w:r w:rsidRPr="00F57970">
        <w:rPr>
          <w:rFonts w:ascii="Helvetica" w:hAnsi="Helvetica" w:cs="Helvetica"/>
          <w:color w:val="333333"/>
          <w:sz w:val="22"/>
          <w:szCs w:val="22"/>
        </w:rPr>
        <w:t xml:space="preserve"> = 0 ? Kakšno je v tem primeru razmerje </w:t>
      </w:r>
      <w:r w:rsidRPr="00F57970">
        <w:rPr>
          <w:rFonts w:ascii="Helvetica" w:hAnsi="Helvetica" w:cs="Helvetica"/>
          <w:i/>
          <w:color w:val="333333"/>
          <w:sz w:val="22"/>
          <w:szCs w:val="22"/>
        </w:rPr>
        <w:t>p</w:t>
      </w:r>
      <w:r w:rsidRPr="00F57970">
        <w:rPr>
          <w:rFonts w:ascii="Helvetica" w:hAnsi="Helvetica" w:cs="Helvetica"/>
          <w:color w:val="333333"/>
          <w:sz w:val="22"/>
          <w:szCs w:val="22"/>
        </w:rPr>
        <w:t>/ σ</w:t>
      </w:r>
      <w:r w:rsidRPr="00F57970">
        <w:rPr>
          <w:rFonts w:ascii="Helvetica" w:hAnsi="Helvetica" w:cs="Helvetica"/>
          <w:color w:val="333333"/>
          <w:sz w:val="22"/>
          <w:szCs w:val="22"/>
          <w:vertAlign w:val="subscript"/>
        </w:rPr>
        <w:t>norm</w:t>
      </w:r>
      <w:r w:rsidRPr="00F57970">
        <w:rPr>
          <w:rFonts w:ascii="Helvetica" w:hAnsi="Helvetica" w:cs="Helvetica"/>
          <w:color w:val="333333"/>
          <w:sz w:val="22"/>
          <w:szCs w:val="22"/>
        </w:rPr>
        <w:t>?</w:t>
      </w: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2) Koliko takšnih orientacij lahko najdete?</w:t>
      </w: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3) V kakšni medsebojni geometrijski razporeditvi (legi) so te orientacije?</w:t>
      </w: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Pri spreminjanju SAMO orientacije vektorja normale se v diagramu na levi vrisujejo točke, katerih koordinate so σ</w:t>
      </w:r>
      <w:r w:rsidRPr="00F57970">
        <w:rPr>
          <w:rFonts w:ascii="Helvetica" w:hAnsi="Helvetica" w:cs="Helvetica"/>
          <w:color w:val="333333"/>
          <w:sz w:val="22"/>
          <w:szCs w:val="22"/>
          <w:vertAlign w:val="subscript"/>
        </w:rPr>
        <w:t>norm</w:t>
      </w:r>
      <w:r w:rsidRPr="00F57970">
        <w:rPr>
          <w:rFonts w:ascii="Helvetica" w:hAnsi="Helvetica" w:cs="Helvetica"/>
          <w:color w:val="333333"/>
          <w:sz w:val="22"/>
          <w:szCs w:val="22"/>
        </w:rPr>
        <w:t xml:space="preserve"> na abscisi in τ</w:t>
      </w:r>
      <w:r w:rsidRPr="00F57970">
        <w:rPr>
          <w:rFonts w:ascii="Helvetica" w:hAnsi="Helvetica" w:cs="Helvetica"/>
          <w:color w:val="333333"/>
          <w:sz w:val="22"/>
          <w:szCs w:val="22"/>
          <w:vertAlign w:val="subscript"/>
        </w:rPr>
        <w:t>norm</w:t>
      </w:r>
      <w:r w:rsidRPr="00F57970">
        <w:rPr>
          <w:rFonts w:ascii="Helvetica" w:hAnsi="Helvetica" w:cs="Helvetica"/>
          <w:color w:val="333333"/>
          <w:sz w:val="22"/>
          <w:szCs w:val="22"/>
        </w:rPr>
        <w:t xml:space="preserve"> na ordinati.</w:t>
      </w: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4) Kakšno obliko postopoma zavzema "oblak" točk, če vztrajno spreminjate smer normale? Opomba: pri tem ne spreminjajte napetostnega tenzorja!</w:t>
      </w: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 xml:space="preserve">Ponovite vajo pri kateri spremenite napetostni tenzor tako, da bo predstavljal ravninsko napetostno stanje. Ponovno odgovorite na vprašanja od 1 do 4! </w:t>
      </w:r>
    </w:p>
    <w:p w:rsid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Prezentacija ni vezana na v naprej določene enote, uporabite kakršnekoli želite.</w:t>
      </w:r>
    </w:p>
    <w:p w:rsidR="00F57970" w:rsidRPr="00F57970" w:rsidRDefault="00F57970" w:rsidP="00F57970">
      <w:pPr>
        <w:pStyle w:val="NormalWeb"/>
        <w:shd w:val="clear" w:color="auto" w:fill="FFFFFF"/>
        <w:spacing w:line="234" w:lineRule="atLeast"/>
        <w:rPr>
          <w:rFonts w:ascii="Helvetica" w:hAnsi="Helvetica" w:cs="Helvetica"/>
          <w:color w:val="333333"/>
          <w:sz w:val="22"/>
          <w:szCs w:val="22"/>
        </w:rPr>
      </w:pPr>
      <w:r w:rsidRPr="00F57970">
        <w:rPr>
          <w:rFonts w:ascii="Helvetica" w:hAnsi="Helvetica" w:cs="Helvetica"/>
          <w:color w:val="333333"/>
          <w:sz w:val="22"/>
          <w:szCs w:val="22"/>
        </w:rPr>
        <w:t>Opozorilo: ne azimut ne elevacija ne smeta biti enaka 0! V tem primeru prezentacija (še) ne deluje.</w:t>
      </w:r>
    </w:p>
    <w:p w:rsidR="00876586" w:rsidRPr="00F57970" w:rsidRDefault="00876586"/>
    <w:sectPr w:rsidR="00876586" w:rsidRPr="00F57970" w:rsidSect="00876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hyphenationZone w:val="425"/>
  <w:characterSpacingControl w:val="doNotCompress"/>
  <w:compat/>
  <w:rsids>
    <w:rsidRoot w:val="00F57970"/>
    <w:rsid w:val="00876586"/>
    <w:rsid w:val="00F5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970"/>
    <w:pPr>
      <w:spacing w:after="117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6789">
                          <w:marLeft w:val="0"/>
                          <w:marRight w:val="0"/>
                          <w:marTop w:val="0"/>
                          <w:marBottom w:val="11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6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9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1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751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</dc:creator>
  <cp:lastModifiedBy>koc</cp:lastModifiedBy>
  <cp:revision>1</cp:revision>
  <dcterms:created xsi:type="dcterms:W3CDTF">2016-12-29T10:34:00Z</dcterms:created>
  <dcterms:modified xsi:type="dcterms:W3CDTF">2016-12-29T10:37:00Z</dcterms:modified>
</cp:coreProperties>
</file>